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sz w:val="44"/>
          <w:szCs w:val="44"/>
        </w:rPr>
      </w:pPr>
      <w:r>
        <w:rPr>
          <w:rFonts w:hint="eastAsia" w:ascii="黑体" w:hAnsi="黑体" w:eastAsia="黑体"/>
          <w:sz w:val="44"/>
          <w:szCs w:val="44"/>
        </w:rPr>
        <w:t>2016年黄石市未成年人思想</w:t>
      </w:r>
      <w:bookmarkStart w:id="0" w:name="_GoBack"/>
      <w:bookmarkEnd w:id="0"/>
      <w:r>
        <w:rPr>
          <w:rFonts w:hint="eastAsia" w:ascii="黑体" w:hAnsi="黑体" w:eastAsia="黑体"/>
          <w:sz w:val="44"/>
          <w:szCs w:val="44"/>
        </w:rPr>
        <w:t>道德建设</w:t>
      </w:r>
    </w:p>
    <w:p>
      <w:pPr>
        <w:spacing w:line="560" w:lineRule="exact"/>
        <w:jc w:val="center"/>
        <w:rPr>
          <w:rFonts w:hint="eastAsia" w:ascii="黑体" w:hAnsi="黑体" w:eastAsia="黑体"/>
          <w:sz w:val="44"/>
          <w:szCs w:val="44"/>
        </w:rPr>
      </w:pPr>
      <w:r>
        <w:rPr>
          <w:rFonts w:hint="eastAsia" w:ascii="黑体" w:hAnsi="黑体" w:eastAsia="黑体"/>
          <w:sz w:val="44"/>
          <w:szCs w:val="44"/>
        </w:rPr>
        <w:t>工作实施方案</w:t>
      </w:r>
    </w:p>
    <w:p>
      <w:pPr>
        <w:spacing w:line="560" w:lineRule="exact"/>
        <w:jc w:val="center"/>
        <w:rPr>
          <w:rFonts w:hint="eastAsia" w:ascii="黑体" w:hAnsi="黑体" w:eastAsia="黑体"/>
          <w:sz w:val="44"/>
          <w:szCs w:val="44"/>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根据全国文明城市创建及未成年人思想道德建设工作要求，结合我市实际，现就进一步推动未成年人思想道德建设工作</w:t>
      </w:r>
      <w:r>
        <w:rPr>
          <w:rFonts w:hint="eastAsia" w:ascii="仿宋_GB2312" w:hAnsi="宋体" w:eastAsia="仿宋_GB2312"/>
          <w:sz w:val="32"/>
          <w:szCs w:val="32"/>
        </w:rPr>
        <w:t>制定如下实施方案。</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一、指导思想</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以培育和践行社会主义核心价值观为根本，以保持全国未成年人思想道德建设先进城市、争创全国文明城市为目标，加强和改进未成年人思想道德建设，创新工作方法，落实责任分工，全面提升工作水平。</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二、工作目标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坚持完善“党委统一领导，党政群齐抓共管、文明办组织协调、有关部门各负其责，全社会积极参与”的领导体制和工作机制。扎实推进“1232”工程：“1”是把握一个核心，即社会主义核心价值观的宣传教育，引导全市未成年人牢记“24字”社会主义核心价值观；“2”是抓好两项载体，即广泛深入开展“我的中国梦”教育实践活动和“爱学习、爱劳动、爱祖国”主题教育活动，把学校日常德育教育融入其中；“3”是抓好三个阵地，即抓好乡村和城市学校少年宫、未成年人心理健康辅导站（点）、学校道德讲堂建设，为未成年人健康成长提供更宽广的平台；“2”是抓好两项工程，即抓好净化社会文化环境和迎接全国未成年人思想道德建设工作测评两项工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三、重点工作及任务分工</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1、着力完善机制，扎实推进各项任务的落实。</w:t>
      </w:r>
      <w:r>
        <w:rPr>
          <w:rFonts w:hint="eastAsia" w:ascii="仿宋_GB2312" w:eastAsia="仿宋_GB2312"/>
          <w:sz w:val="32"/>
          <w:szCs w:val="32"/>
        </w:rPr>
        <w:t>完善组织领导机制，把未成年人思想道德建设摆上更加突出位置，纳入重要议事日程，纳入文明村镇、文明单位、文明社区、文明校园考核的重要指标，各部门在未成年人思想道德建设工作方面创造常态化工作品牌或经验，继续完善学校、家庭、社会“三结合”的教育网络，推动形成“一把手”亲自抓、负总责的领导体制。</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责任单位：</w:t>
      </w:r>
      <w:r>
        <w:rPr>
          <w:rFonts w:hint="eastAsia" w:ascii="仿宋_GB2312" w:eastAsia="仿宋_GB2312"/>
          <w:sz w:val="32"/>
          <w:szCs w:val="32"/>
        </w:rPr>
        <w:t xml:space="preserve">市文明办、市文新广局、市教育局、团市委、市妇联、市关工委、各县（市）区（开发区）                                                                                                                                                                                                              </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2、着力推进学校、家庭、社会三结合的教育网络。</w:t>
      </w:r>
      <w:r>
        <w:rPr>
          <w:rFonts w:hint="eastAsia" w:ascii="仿宋_GB2312" w:eastAsia="仿宋_GB2312"/>
          <w:sz w:val="32"/>
          <w:szCs w:val="32"/>
        </w:rPr>
        <w:t>一是充分发挥学校教育立德树人作用，把道德建设放在学校教学工作的首要位置，形成全程育人、全方位育人的格局。二是进一步加大家庭教育指导力度，积极营造有利于未成年人健康成长的第一课堂，进一步提高家长学校工作水平，帮助和引导家长树立正确的家庭教育观念，掌握科学的家庭教育方法，提高科学教育子女的能力。三是充分调动社会各方面积极性，主动沟通、协调所服务的社区，落实社区家长学校的建设，组织有意义的社区教育活动。</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责任单位：</w:t>
      </w:r>
      <w:r>
        <w:rPr>
          <w:rFonts w:hint="eastAsia" w:ascii="仿宋_GB2312" w:eastAsia="仿宋_GB2312"/>
          <w:sz w:val="32"/>
          <w:szCs w:val="32"/>
        </w:rPr>
        <w:t>市文明办、市教育局、市妇联、各县（市）区（开发区）</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3、着力培育和践行社会主义核心价值观。</w:t>
      </w:r>
      <w:r>
        <w:rPr>
          <w:rFonts w:hint="eastAsia" w:ascii="仿宋_GB2312" w:eastAsia="仿宋_GB2312"/>
          <w:sz w:val="32"/>
          <w:szCs w:val="32"/>
        </w:rPr>
        <w:t>充分利用校园宣传栏、网站、小报等载体，大面积、广覆盖、全时段，立体宣传和践行社会主义核心价值观，弘扬主旋律，传递正能量。在校内开展以“培育和践行社会主义核心价值观”为主题的国旗下讲话、班（队）会、道德讲堂等活动，并积极开展“学雷锋”志愿服务、</w:t>
      </w:r>
      <w:r>
        <w:rPr>
          <w:rFonts w:hint="eastAsia" w:ascii="仿宋_GB2312" w:eastAsia="仿宋_GB2312"/>
          <w:sz w:val="32"/>
          <w:szCs w:val="32"/>
          <w:shd w:val="clear" w:color="auto" w:fill="FFFFFF"/>
        </w:rPr>
        <w:t>先进典型评选、礼仪教育、“</w:t>
      </w:r>
      <w:r>
        <w:rPr>
          <w:rFonts w:hint="eastAsia" w:ascii="仿宋_GB2312" w:eastAsia="仿宋_GB2312"/>
          <w:sz w:val="32"/>
          <w:szCs w:val="32"/>
        </w:rPr>
        <w:t>节俭养德”、诚信主题教育等系列活动，引导中小学生牢记社会主义核心价值观“24字”。</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责任单位：</w:t>
      </w:r>
      <w:r>
        <w:rPr>
          <w:rFonts w:hint="eastAsia" w:ascii="仿宋_GB2312" w:eastAsia="仿宋_GB2312"/>
          <w:sz w:val="32"/>
          <w:szCs w:val="32"/>
          <w:shd w:val="clear" w:color="auto" w:fill="FFFFFF"/>
        </w:rPr>
        <w:t>市文明办、市教育局、市妇联、团市委、市关工委、</w:t>
      </w:r>
      <w:r>
        <w:rPr>
          <w:rFonts w:hint="eastAsia" w:ascii="仿宋_GB2312" w:eastAsia="仿宋_GB2312"/>
          <w:sz w:val="32"/>
          <w:szCs w:val="32"/>
        </w:rPr>
        <w:t>各县（市）区（开发区）</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4、着力推进开展思想道德教育实践活动。</w:t>
      </w:r>
      <w:r>
        <w:rPr>
          <w:rFonts w:hint="eastAsia" w:ascii="仿宋_GB2312" w:eastAsia="仿宋_GB2312"/>
          <w:sz w:val="32"/>
          <w:szCs w:val="32"/>
        </w:rPr>
        <w:t>组织好重要时间节点开展“我的中国梦”教育实践活动，积极开展清明祭英烈、学习雷锋、学习和争做美德少年、“童心向党”歌咏、向国旗敬礼等活动，组织开展以孝敬、友善、节俭和诚信为主要内容的中华经典诵读活动；在本市（区）主要新闻媒体、都市类媒体、网络媒体和社会媒介做好面向未成年人的公益广告。</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责任单位：</w:t>
      </w:r>
      <w:r>
        <w:rPr>
          <w:rFonts w:hint="eastAsia" w:ascii="仿宋_GB2312" w:eastAsia="仿宋_GB2312"/>
          <w:sz w:val="32"/>
          <w:szCs w:val="32"/>
        </w:rPr>
        <w:t>市文明办、市教育局、市文新广局</w:t>
      </w:r>
      <w:r>
        <w:rPr>
          <w:rFonts w:hint="eastAsia" w:ascii="仿宋_GB2312" w:eastAsia="仿宋_GB2312"/>
          <w:sz w:val="32"/>
          <w:szCs w:val="32"/>
          <w:shd w:val="clear" w:color="auto" w:fill="FFFFFF"/>
        </w:rPr>
        <w:t>、</w:t>
      </w:r>
      <w:r>
        <w:rPr>
          <w:rFonts w:hint="eastAsia" w:ascii="仿宋_GB2312" w:eastAsia="仿宋_GB2312"/>
          <w:sz w:val="32"/>
          <w:szCs w:val="32"/>
        </w:rPr>
        <w:t>各县（市）区（开发区）、黄石日报传媒集团、市广播电视台、东楚网</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5、着力完善学校教育建设。</w:t>
      </w:r>
      <w:r>
        <w:rPr>
          <w:rFonts w:hint="eastAsia" w:ascii="仿宋_GB2312" w:eastAsia="仿宋_GB2312"/>
          <w:sz w:val="32"/>
          <w:szCs w:val="32"/>
        </w:rPr>
        <w:t>培育和践行社会主义核心价值观进教材、进课堂、进头脑；在各中小学校开展“爱学习、爱劳动、爱祖国”活动，充分利用德育课程、升国旗仪式、少先队活动、主题班会等开展道德教育实践；在各中小学校内实施师德师风建设工程，同时保障进城务工人员子女平等接受义务教育；实施《国家学生体质健康标准》，落实体育课程设置和课时安排要求；开展学生守则等规范守则教育实践活动，在学校显著位置展示学生守则。</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负责单位：</w:t>
      </w:r>
      <w:r>
        <w:rPr>
          <w:rFonts w:hint="eastAsia" w:ascii="仿宋_GB2312" w:eastAsia="仿宋_GB2312"/>
          <w:sz w:val="32"/>
          <w:szCs w:val="32"/>
        </w:rPr>
        <w:t>市教育局、各县（市）区（开发区）</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6、着力完善社会教育建设。</w:t>
      </w:r>
      <w:r>
        <w:rPr>
          <w:rFonts w:hint="eastAsia" w:ascii="仿宋_GB2312" w:eastAsia="仿宋_GB2312"/>
          <w:sz w:val="32"/>
          <w:szCs w:val="32"/>
        </w:rPr>
        <w:t>在城市社区建立社区家长学校等家庭教育指导机构，社区针对困难家庭、流动人口家庭未成年子女开展关爱帮扶活动，向未成年人免费开放爱国主义教育基地和公益性文化设施，并关心关爱留守儿童、孤残儿童、流浪儿童等特殊群体的未成年人。</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责任单位：</w:t>
      </w:r>
      <w:r>
        <w:rPr>
          <w:rFonts w:hint="eastAsia" w:ascii="仿宋_GB2312" w:eastAsia="仿宋_GB2312"/>
          <w:sz w:val="32"/>
          <w:szCs w:val="32"/>
        </w:rPr>
        <w:t>市文新广局、市教育局、团市委、市民政局、市科协、市残联、各县（市）区（开发区）</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7、着力推进心理健康辅导站（点）建设。</w:t>
      </w:r>
      <w:r>
        <w:rPr>
          <w:rFonts w:hint="eastAsia" w:ascii="仿宋_GB2312" w:eastAsia="仿宋_GB2312"/>
          <w:sz w:val="32"/>
          <w:szCs w:val="32"/>
        </w:rPr>
        <w:t>进一步加强各县（市）区（开发区）未成年人心理辅导站（点）建设，运用网络、电话、授课等多种形式开展教育引导，充分发挥培训、辅导、服务功能；加强中小学心理健康教育工作，在全市各中小学校设立心理咨询室，配备专、兼职教师，与广大家长、未成年人围绕青春期调适、学习压力、家庭教育、网络依赖、早恋等心理问题进行咨询答疑，教育引导未成年人形成乐观健康、积极向上的良好心理品质。</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责任单位：</w:t>
      </w:r>
      <w:r>
        <w:rPr>
          <w:rFonts w:hint="eastAsia" w:ascii="仿宋_GB2312" w:eastAsia="仿宋_GB2312"/>
          <w:sz w:val="32"/>
          <w:szCs w:val="32"/>
        </w:rPr>
        <w:t>市文明办，市教育局、团市委、各县（市）区（开发区）</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8、着力推进乡村和城市学校少年宫建设。</w:t>
      </w:r>
      <w:r>
        <w:rPr>
          <w:rFonts w:hint="eastAsia" w:ascii="仿宋_GB2312" w:eastAsia="仿宋_GB2312"/>
          <w:sz w:val="32"/>
          <w:szCs w:val="32"/>
        </w:rPr>
        <w:t>各县（市）区（开发区）要结合实际，精心筹划建设方案，明确建设目标，建立健全组织领导、经费投入和考核激励等保障机制，整合师资队伍，丰富活动内涵，以点带面，有序推进，落实“五个好”要求，完成乡村学校少年宫年度建设任务，有管理制度、活动项目、经费保障和专兼职辅导员队伍，不断加大推进力度，多方筹集资金，充实器材设备，切实发挥好少年宫的阵地作用，让其惠及更多的未成年人。</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责任单位：</w:t>
      </w:r>
      <w:r>
        <w:rPr>
          <w:rFonts w:hint="eastAsia" w:ascii="仿宋_GB2312" w:eastAsia="仿宋_GB2312"/>
          <w:sz w:val="32"/>
          <w:szCs w:val="32"/>
        </w:rPr>
        <w:t>市文明办、市教育局、市财政局、各县（市）区（开发区）</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9、着力推进净化社会文化环境工作。</w:t>
      </w:r>
      <w:r>
        <w:rPr>
          <w:rFonts w:hint="eastAsia" w:ascii="仿宋_GB2312" w:eastAsia="仿宋_GB2312"/>
          <w:sz w:val="32"/>
          <w:szCs w:val="32"/>
        </w:rPr>
        <w:t>普遍开展优秀童谣征集和推广、传唱活动。进一步完善文化、公安、工商三位一体治理网吧的联动机制，提升文化市场综合行政执法效能，定期组织开展由文新广、公安、工商、教育、体育等部门参加，以网吧、电子游戏、非法出版物、荧屏声频和校园周边环境为重点的整治工作，加强网吧管理、取缔“黑网吧”，保证经营性网吧无接纳未成年人。积极发挥“五老”人员、志愿者的监督作用，加强行业自律；深入开展文明办网、文明上网活动，加强对全社会的网络道德教育、网络法制教育，提高未成年人抵御不良信息侵蚀的能力。</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责任单位：</w:t>
      </w:r>
      <w:r>
        <w:rPr>
          <w:rFonts w:hint="eastAsia" w:ascii="仿宋_GB2312" w:eastAsia="仿宋_GB2312"/>
          <w:sz w:val="32"/>
          <w:szCs w:val="32"/>
        </w:rPr>
        <w:t>市文明办、市教育局、市文新广局、市工商局、市公安局、市体育局、市综治办、市食药监局、各县（市）区（开发区）</w:t>
      </w:r>
    </w:p>
    <w:p>
      <w:pPr>
        <w:spacing w:line="560" w:lineRule="exact"/>
        <w:ind w:firstLine="646"/>
        <w:rPr>
          <w:rFonts w:hint="eastAsia" w:ascii="黑体" w:hAnsi="黑体" w:eastAsia="黑体" w:cs="宋体"/>
          <w:sz w:val="32"/>
          <w:szCs w:val="32"/>
        </w:rPr>
      </w:pPr>
      <w:r>
        <w:rPr>
          <w:rFonts w:hint="eastAsia" w:ascii="黑体" w:hAnsi="黑体" w:eastAsia="黑体" w:cs="宋体"/>
          <w:sz w:val="32"/>
          <w:szCs w:val="32"/>
        </w:rPr>
        <w:t>四、工作要求</w:t>
      </w:r>
    </w:p>
    <w:p>
      <w:pPr>
        <w:spacing w:line="560" w:lineRule="exact"/>
        <w:ind w:firstLine="646"/>
        <w:rPr>
          <w:rFonts w:hint="eastAsia" w:ascii="仿宋_GB2312" w:hAnsi="宋体" w:eastAsia="仿宋_GB2312" w:cs="宋体"/>
          <w:sz w:val="32"/>
          <w:szCs w:val="32"/>
        </w:rPr>
      </w:pPr>
      <w:r>
        <w:rPr>
          <w:rFonts w:hint="eastAsia" w:ascii="仿宋_GB2312" w:hAnsi="宋体" w:eastAsia="仿宋_GB2312" w:cs="宋体"/>
          <w:b/>
          <w:sz w:val="32"/>
          <w:szCs w:val="32"/>
        </w:rPr>
        <w:t>1、明确责任。</w:t>
      </w:r>
      <w:r>
        <w:rPr>
          <w:rFonts w:hint="eastAsia" w:ascii="仿宋_GB2312" w:hAnsi="宋体" w:eastAsia="仿宋_GB2312" w:cs="宋体"/>
          <w:sz w:val="32"/>
          <w:szCs w:val="32"/>
        </w:rPr>
        <w:t>要积极取得各级党委政府支持，把未成年人思想道德建设工作纳入党政工作议事日程，与精神文明建设及和谐社会建设等有机结合，统筹兼顾，整体推进。</w:t>
      </w:r>
    </w:p>
    <w:p>
      <w:pPr>
        <w:spacing w:line="560" w:lineRule="exact"/>
        <w:ind w:firstLine="646"/>
        <w:rPr>
          <w:rFonts w:hint="eastAsia" w:ascii="仿宋_GB2312" w:hAnsi="宋体" w:eastAsia="仿宋_GB2312" w:cs="宋体"/>
          <w:sz w:val="32"/>
          <w:szCs w:val="32"/>
        </w:rPr>
      </w:pPr>
      <w:r>
        <w:rPr>
          <w:rFonts w:hint="eastAsia" w:ascii="仿宋_GB2312" w:hAnsi="宋体" w:eastAsia="仿宋_GB2312" w:cs="宋体"/>
          <w:b/>
          <w:sz w:val="32"/>
          <w:szCs w:val="32"/>
        </w:rPr>
        <w:t>2、形成合力。</w:t>
      </w:r>
      <w:r>
        <w:rPr>
          <w:rFonts w:hint="eastAsia" w:ascii="仿宋_GB2312" w:hAnsi="宋体" w:eastAsia="仿宋_GB2312" w:cs="宋体"/>
          <w:sz w:val="32"/>
          <w:szCs w:val="32"/>
        </w:rPr>
        <w:t>要加强对未成年人思想道德建设工作的联系沟通、协调和服务工作，各司其职，形成合力，定期召开联席会议，共同推进未成年人思想道德建设工作。</w:t>
      </w:r>
    </w:p>
    <w:p>
      <w:pPr>
        <w:spacing w:line="560" w:lineRule="exact"/>
        <w:ind w:firstLine="646"/>
        <w:rPr>
          <w:rFonts w:hint="eastAsia" w:ascii="仿宋_GB2312" w:hAnsi="宋体" w:eastAsia="仿宋_GB2312" w:cs="宋体"/>
          <w:sz w:val="32"/>
          <w:szCs w:val="32"/>
        </w:rPr>
      </w:pPr>
      <w:r>
        <w:rPr>
          <w:rFonts w:hint="eastAsia" w:ascii="仿宋_GB2312" w:hAnsi="宋体" w:eastAsia="仿宋_GB2312" w:cs="宋体"/>
          <w:b/>
          <w:sz w:val="32"/>
          <w:szCs w:val="32"/>
        </w:rPr>
        <w:t>3、加强建设。</w:t>
      </w:r>
      <w:r>
        <w:rPr>
          <w:rFonts w:hint="eastAsia" w:ascii="仿宋_GB2312" w:hAnsi="宋体" w:eastAsia="仿宋_GB2312" w:cs="宋体"/>
          <w:sz w:val="32"/>
          <w:szCs w:val="32"/>
        </w:rPr>
        <w:t>要充实未成年人思想道德建设工作力量，使各项工作措施更好地落实到基层。发挥党政机关、社会团体、企事业单位的作用，积极培育社会工作者，发展志愿者队伍，逐步形成专兼职相结合，志愿者、社会热心人士共同参与的未成年人思想道德建设工作队伍。</w:t>
      </w:r>
    </w:p>
    <w:p>
      <w:pPr>
        <w:spacing w:line="560" w:lineRule="exact"/>
        <w:ind w:firstLine="643" w:firstLineChars="200"/>
        <w:rPr>
          <w:rFonts w:hint="eastAsia" w:ascii="仿宋_GB2312" w:eastAsia="仿宋_GB2312"/>
          <w:sz w:val="32"/>
          <w:szCs w:val="32"/>
        </w:rPr>
      </w:pPr>
      <w:r>
        <w:rPr>
          <w:rFonts w:hint="eastAsia" w:ascii="仿宋_GB2312" w:hAnsi="宋体" w:eastAsia="仿宋_GB2312" w:cs="宋体"/>
          <w:b/>
          <w:sz w:val="32"/>
          <w:szCs w:val="32"/>
        </w:rPr>
        <w:t>4、务求实效。</w:t>
      </w:r>
      <w:r>
        <w:rPr>
          <w:rFonts w:hint="eastAsia" w:ascii="仿宋_GB2312" w:eastAsia="仿宋_GB2312"/>
          <w:sz w:val="32"/>
          <w:szCs w:val="32"/>
        </w:rPr>
        <w:t>要大力弘扬求真务实精神，大兴求真务实之风，根据任务分工，制定具体的贯彻意见，积极稳妥实施。要狠抓各项措施的落实，把工作着力点放在解决群众反映强烈、影响未成年人健康成长的突出问题上，办好几件作用大、影响好的实事，让人民群众真正看到加强和改进未成年人思想道德建设的成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879F8"/>
    <w:rsid w:val="725879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2016-08-04T07:49:00Z</dcterms:created>
  <dc:creator>Administrator</dc:creator>
  <cp:lastModifiedBy>Administrator</cp:lastModifiedBy>
  <dcterms:modified xsi:type="dcterms:W3CDTF">2016-08-04T07:53:03Z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